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2816"/>
        <w:gridCol w:w="3095"/>
      </w:tblGrid>
      <w:tr w:rsidR="00F316AD" w:rsidRPr="001700F2" w14:paraId="27D477A4" w14:textId="77777777" w:rsidTr="00880017">
        <w:trPr>
          <w:trHeight w:val="840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7B813B7F" w14:textId="6668F7AB" w:rsidR="00F316AD" w:rsidRPr="001700F2" w:rsidRDefault="00480FF6" w:rsidP="00880017">
            <w:pPr>
              <w:pStyle w:val="Title"/>
            </w:pPr>
            <w:r>
              <w:t>Katelyn Smith</w:t>
            </w:r>
          </w:p>
        </w:tc>
      </w:tr>
      <w:tr w:rsidR="00F316AD" w:rsidRPr="001700F2" w14:paraId="7CFD6B7A" w14:textId="77777777" w:rsidTr="00880017">
        <w:trPr>
          <w:trHeight w:val="735"/>
        </w:trPr>
        <w:tc>
          <w:tcPr>
            <w:tcW w:w="3389" w:type="dxa"/>
            <w:tcBorders>
              <w:top w:val="single" w:sz="24" w:space="0" w:color="BF9268" w:themeColor="accent2"/>
            </w:tcBorders>
            <w:vAlign w:val="center"/>
          </w:tcPr>
          <w:p w14:paraId="1CFE95D6" w14:textId="78F23863" w:rsidR="00F316AD" w:rsidRPr="001700F2" w:rsidRDefault="00480FF6" w:rsidP="00880017">
            <w:pPr>
              <w:jc w:val="center"/>
            </w:pPr>
            <w:r>
              <w:t>Tampa, FL</w:t>
            </w:r>
          </w:p>
        </w:tc>
        <w:tc>
          <w:tcPr>
            <w:tcW w:w="2816" w:type="dxa"/>
            <w:tcBorders>
              <w:top w:val="single" w:sz="24" w:space="0" w:color="BF9268" w:themeColor="accent2"/>
            </w:tcBorders>
            <w:vAlign w:val="center"/>
          </w:tcPr>
          <w:p w14:paraId="6DC7029D" w14:textId="284BC9F3" w:rsidR="00F316AD" w:rsidRPr="001700F2" w:rsidRDefault="00480FF6" w:rsidP="00880017">
            <w:pPr>
              <w:jc w:val="center"/>
            </w:pPr>
            <w:r>
              <w:t>501-581-7615</w:t>
            </w:r>
          </w:p>
        </w:tc>
        <w:tc>
          <w:tcPr>
            <w:tcW w:w="3095" w:type="dxa"/>
            <w:tcBorders>
              <w:top w:val="single" w:sz="24" w:space="0" w:color="BF9268" w:themeColor="accent2"/>
            </w:tcBorders>
            <w:vAlign w:val="center"/>
          </w:tcPr>
          <w:p w14:paraId="06BC3301" w14:textId="50A2BBC1" w:rsidR="00F316AD" w:rsidRPr="001700F2" w:rsidRDefault="00880017" w:rsidP="00880017">
            <w:pPr>
              <w:jc w:val="center"/>
            </w:pPr>
            <w:r>
              <w:t>k</w:t>
            </w:r>
            <w:r w:rsidR="00480FF6">
              <w:t>smith414@usf.edu</w:t>
            </w:r>
          </w:p>
        </w:tc>
      </w:tr>
      <w:tr w:rsidR="00F5481B" w:rsidRPr="00F5481B" w14:paraId="14B8BCBD" w14:textId="77777777" w:rsidTr="00880017">
        <w:trPr>
          <w:trHeight w:val="220"/>
        </w:trPr>
        <w:tc>
          <w:tcPr>
            <w:tcW w:w="3389" w:type="dxa"/>
            <w:vMerge w:val="restart"/>
            <w:shd w:val="clear" w:color="auto" w:fill="F2F2F2" w:themeFill="background1" w:themeFillShade="F2"/>
            <w:vAlign w:val="center"/>
          </w:tcPr>
          <w:p w14:paraId="4E21B547" w14:textId="77777777" w:rsidR="00CD50FD" w:rsidRPr="001700F2" w:rsidRDefault="00A75C24" w:rsidP="00880017">
            <w:pPr>
              <w:pStyle w:val="Heading2"/>
            </w:pPr>
            <w:sdt>
              <w:sdtPr>
                <w:id w:val="-1907296240"/>
                <w:placeholder>
                  <w:docPart w:val="31459C71EFFC2D4684A1B16E58A720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EDUCATION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908075200"/>
                <w:placeholder>
                  <w:docPart w:val="5BF880413BCCA44BB2B72ACB81183E56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F5481B">
                  <w:rPr>
                    <w:rStyle w:val="Accent"/>
                    <w:color w:val="303848" w:themeColor="accent1"/>
                  </w:rPr>
                  <w:t>—</w:t>
                </w:r>
              </w:sdtContent>
            </w:sdt>
          </w:p>
        </w:tc>
        <w:tc>
          <w:tcPr>
            <w:tcW w:w="2816" w:type="dxa"/>
            <w:vMerge w:val="restart"/>
            <w:shd w:val="clear" w:color="auto" w:fill="303848" w:themeFill="accent1"/>
            <w:vAlign w:val="center"/>
          </w:tcPr>
          <w:p w14:paraId="7E34515C" w14:textId="77777777" w:rsidR="00CD50FD" w:rsidRPr="001700F2" w:rsidRDefault="00A75C24" w:rsidP="00880017">
            <w:pPr>
              <w:pStyle w:val="Heading1"/>
            </w:pPr>
            <w:sdt>
              <w:sdtPr>
                <w:id w:val="-1748876717"/>
                <w:placeholder>
                  <w:docPart w:val="FEE45539BA70624CB72181235BE9F8A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EXPERIENCE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38223E31" w14:textId="77777777" w:rsidR="00CD50FD" w:rsidRPr="00F5481B" w:rsidRDefault="00CD50FD" w:rsidP="00880017">
            <w:pPr>
              <w:rPr>
                <w:color w:val="303848" w:themeColor="accent1"/>
              </w:rPr>
            </w:pPr>
          </w:p>
        </w:tc>
      </w:tr>
      <w:tr w:rsidR="00F5481B" w:rsidRPr="00F5481B" w14:paraId="463E6CAE" w14:textId="77777777" w:rsidTr="00880017">
        <w:trPr>
          <w:trHeight w:val="220"/>
        </w:trPr>
        <w:tc>
          <w:tcPr>
            <w:tcW w:w="3389" w:type="dxa"/>
            <w:vMerge/>
            <w:shd w:val="clear" w:color="auto" w:fill="F2F2F2" w:themeFill="background1" w:themeFillShade="F2"/>
            <w:vAlign w:val="center"/>
          </w:tcPr>
          <w:p w14:paraId="0E2D5776" w14:textId="77777777" w:rsidR="00CD50FD" w:rsidRPr="001700F2" w:rsidRDefault="00CD50FD" w:rsidP="00880017">
            <w:pPr>
              <w:pStyle w:val="Heading2"/>
            </w:pPr>
          </w:p>
        </w:tc>
        <w:tc>
          <w:tcPr>
            <w:tcW w:w="2816" w:type="dxa"/>
            <w:vMerge/>
            <w:shd w:val="clear" w:color="auto" w:fill="303848" w:themeFill="accent1"/>
            <w:vAlign w:val="center"/>
          </w:tcPr>
          <w:p w14:paraId="7C80F134" w14:textId="77777777" w:rsidR="00CD50FD" w:rsidRPr="001700F2" w:rsidRDefault="00CD50FD" w:rsidP="00880017">
            <w:pPr>
              <w:pStyle w:val="Heading1"/>
            </w:pPr>
          </w:p>
        </w:tc>
        <w:tc>
          <w:tcPr>
            <w:tcW w:w="3095" w:type="dxa"/>
          </w:tcPr>
          <w:p w14:paraId="79B23F97" w14:textId="77777777" w:rsidR="00CD50FD" w:rsidRPr="00F5481B" w:rsidRDefault="00CD50FD" w:rsidP="00880017">
            <w:pPr>
              <w:rPr>
                <w:color w:val="303848" w:themeColor="accent1"/>
              </w:rPr>
            </w:pPr>
          </w:p>
        </w:tc>
      </w:tr>
      <w:tr w:rsidR="0040233B" w:rsidRPr="001700F2" w14:paraId="10E6787D" w14:textId="77777777" w:rsidTr="00880017">
        <w:trPr>
          <w:trHeight w:val="3403"/>
        </w:trPr>
        <w:tc>
          <w:tcPr>
            <w:tcW w:w="3389" w:type="dxa"/>
            <w:shd w:val="clear" w:color="auto" w:fill="F2F2F2" w:themeFill="background1" w:themeFillShade="F2"/>
          </w:tcPr>
          <w:p w14:paraId="63DC2D8B" w14:textId="77777777" w:rsidR="0040233B" w:rsidRPr="00E93B65" w:rsidRDefault="0040233B" w:rsidP="00880017">
            <w:pPr>
              <w:pStyle w:val="Text"/>
              <w:rPr>
                <w:sz w:val="16"/>
                <w:szCs w:val="21"/>
              </w:rPr>
            </w:pPr>
          </w:p>
          <w:p w14:paraId="78F7B4BF" w14:textId="77777777" w:rsidR="00480FF6" w:rsidRDefault="00480FF6" w:rsidP="00880017">
            <w:pPr>
              <w:pStyle w:val="Text"/>
              <w:rPr>
                <w:color w:val="auto"/>
                <w:sz w:val="16"/>
                <w:szCs w:val="22"/>
              </w:rPr>
            </w:pPr>
            <w:r w:rsidRPr="00480FF6">
              <w:rPr>
                <w:color w:val="auto"/>
                <w:sz w:val="16"/>
                <w:szCs w:val="22"/>
              </w:rPr>
              <w:t>University of Hawaii at Manoa, Honolulu, HI</w:t>
            </w:r>
            <w:r>
              <w:rPr>
                <w:color w:val="auto"/>
                <w:sz w:val="16"/>
                <w:szCs w:val="22"/>
              </w:rPr>
              <w:t xml:space="preserve"> </w:t>
            </w:r>
          </w:p>
          <w:p w14:paraId="49C7316F" w14:textId="77777777" w:rsidR="00480FF6" w:rsidRDefault="00480FF6" w:rsidP="00880017">
            <w:pPr>
              <w:pStyle w:val="Text"/>
              <w:rPr>
                <w:color w:val="auto"/>
                <w:sz w:val="16"/>
                <w:szCs w:val="22"/>
              </w:rPr>
            </w:pPr>
            <w:r w:rsidRPr="00480FF6">
              <w:rPr>
                <w:color w:val="auto"/>
                <w:sz w:val="16"/>
                <w:szCs w:val="22"/>
              </w:rPr>
              <w:t>M.A. in Communicology</w:t>
            </w:r>
            <w:r>
              <w:rPr>
                <w:color w:val="auto"/>
                <w:sz w:val="16"/>
                <w:szCs w:val="22"/>
              </w:rPr>
              <w:t xml:space="preserve"> </w:t>
            </w:r>
          </w:p>
          <w:p w14:paraId="0125FD06" w14:textId="51DDEC83" w:rsidR="00D20DA9" w:rsidRPr="001700F2" w:rsidRDefault="00480FF6" w:rsidP="00880017">
            <w:pPr>
              <w:pStyle w:val="Text"/>
            </w:pPr>
            <w:r w:rsidRPr="00480FF6">
              <w:rPr>
                <w:color w:val="auto"/>
                <w:sz w:val="16"/>
                <w:szCs w:val="22"/>
              </w:rPr>
              <w:t>Magna Cum Laude</w:t>
            </w:r>
          </w:p>
          <w:p w14:paraId="6FCF607E" w14:textId="77777777" w:rsidR="00D20DA9" w:rsidRDefault="00D20DA9" w:rsidP="00880017">
            <w:pPr>
              <w:pStyle w:val="Text"/>
            </w:pPr>
          </w:p>
          <w:p w14:paraId="60CDA4BF" w14:textId="77777777" w:rsidR="0066391B" w:rsidRDefault="00480FF6" w:rsidP="00880017">
            <w:pPr>
              <w:pStyle w:val="Location"/>
              <w:ind w:left="0"/>
            </w:pPr>
            <w:r>
              <w:t>Henderson State University Honors College</w:t>
            </w:r>
          </w:p>
          <w:p w14:paraId="4E3135E7" w14:textId="4C360EB9" w:rsidR="00480FF6" w:rsidRDefault="00480FF6" w:rsidP="00880017">
            <w:pPr>
              <w:pStyle w:val="Location"/>
              <w:ind w:left="0"/>
            </w:pPr>
            <w:r>
              <w:t>Arkadelphia, AR</w:t>
            </w:r>
          </w:p>
          <w:p w14:paraId="4C14CDCB" w14:textId="2C494BF2" w:rsidR="00480FF6" w:rsidRDefault="00480FF6" w:rsidP="00880017">
            <w:pPr>
              <w:pStyle w:val="JobTitle"/>
              <w:ind w:left="0"/>
              <w:rPr>
                <w:b w:val="0"/>
                <w:bCs/>
              </w:rPr>
            </w:pPr>
            <w:r w:rsidRPr="0066391B">
              <w:rPr>
                <w:b w:val="0"/>
                <w:bCs/>
              </w:rPr>
              <w:t>B.A. in Communication and B.A. in Spanish</w:t>
            </w:r>
          </w:p>
          <w:p w14:paraId="45849F00" w14:textId="77777777" w:rsidR="00480FF6" w:rsidRDefault="0066391B" w:rsidP="00880017">
            <w:pPr>
              <w:pStyle w:val="JobTitle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t>Summa Cum Laude</w:t>
            </w:r>
          </w:p>
          <w:p w14:paraId="7494ECAA" w14:textId="77777777" w:rsidR="00880017" w:rsidRDefault="00880017" w:rsidP="00880017">
            <w:pPr>
              <w:pStyle w:val="JobTitle"/>
              <w:ind w:left="0"/>
              <w:rPr>
                <w:b w:val="0"/>
                <w:bCs/>
              </w:rPr>
            </w:pPr>
          </w:p>
          <w:p w14:paraId="3D4DCFE9" w14:textId="77777777" w:rsidR="00880017" w:rsidRDefault="00880017" w:rsidP="00880017">
            <w:pPr>
              <w:pStyle w:val="JobTitle"/>
              <w:ind w:left="0"/>
              <w:rPr>
                <w:b w:val="0"/>
                <w:bCs/>
              </w:rPr>
            </w:pPr>
          </w:p>
          <w:p w14:paraId="7821E9CD" w14:textId="77777777" w:rsidR="00880017" w:rsidRDefault="00880017" w:rsidP="00880017">
            <w:pPr>
              <w:pStyle w:val="JobTitle"/>
              <w:ind w:left="0"/>
              <w:rPr>
                <w:b w:val="0"/>
                <w:bCs/>
              </w:rPr>
            </w:pPr>
          </w:p>
          <w:p w14:paraId="21E7FA59" w14:textId="3A89BBEA" w:rsidR="00CC3BE6" w:rsidRPr="00CC3BE6" w:rsidRDefault="00CC3BE6" w:rsidP="00880017">
            <w:pPr>
              <w:pStyle w:val="JobTitle"/>
              <w:ind w:left="0"/>
              <w:rPr>
                <w:b w:val="0"/>
                <w:bCs/>
                <w:color w:val="303848" w:themeColor="accent1"/>
                <w:sz w:val="24"/>
                <w:szCs w:val="24"/>
              </w:rPr>
            </w:pPr>
            <w:r w:rsidRPr="00CC3BE6">
              <w:rPr>
                <w:b w:val="0"/>
                <w:bCs/>
                <w:color w:val="303848" w:themeColor="accent1"/>
                <w:sz w:val="24"/>
                <w:szCs w:val="24"/>
              </w:rPr>
              <w:t>S</w:t>
            </w:r>
            <w:r w:rsidRPr="00CC3BE6">
              <w:rPr>
                <w:b w:val="0"/>
                <w:bCs/>
                <w:sz w:val="24"/>
                <w:szCs w:val="24"/>
              </w:rPr>
              <w:t xml:space="preserve"> </w:t>
            </w:r>
            <w:r w:rsidRPr="00CC3BE6">
              <w:rPr>
                <w:b w:val="0"/>
                <w:bCs/>
                <w:color w:val="303848" w:themeColor="accent1"/>
                <w:sz w:val="24"/>
                <w:szCs w:val="24"/>
              </w:rPr>
              <w:t xml:space="preserve">K I L </w:t>
            </w:r>
            <w:proofErr w:type="spellStart"/>
            <w:r w:rsidRPr="00CC3BE6">
              <w:rPr>
                <w:b w:val="0"/>
                <w:bCs/>
                <w:color w:val="303848" w:themeColor="accent1"/>
                <w:sz w:val="24"/>
                <w:szCs w:val="24"/>
              </w:rPr>
              <w:t>L</w:t>
            </w:r>
            <w:proofErr w:type="spellEnd"/>
            <w:r w:rsidRPr="00CC3BE6">
              <w:rPr>
                <w:b w:val="0"/>
                <w:bCs/>
                <w:color w:val="303848" w:themeColor="accent1"/>
                <w:sz w:val="24"/>
                <w:szCs w:val="24"/>
              </w:rPr>
              <w:t xml:space="preserve"> S   &amp; </w:t>
            </w:r>
          </w:p>
          <w:p w14:paraId="40E35E42" w14:textId="77777777" w:rsidR="00880017" w:rsidRPr="00CC3BE6" w:rsidRDefault="00CC3BE6" w:rsidP="00880017">
            <w:pPr>
              <w:pStyle w:val="JobTitle"/>
              <w:ind w:left="0"/>
              <w:rPr>
                <w:b w:val="0"/>
                <w:bCs/>
                <w:color w:val="303848" w:themeColor="accent1"/>
                <w:sz w:val="24"/>
                <w:szCs w:val="24"/>
              </w:rPr>
            </w:pPr>
            <w:r w:rsidRPr="00CC3BE6">
              <w:rPr>
                <w:b w:val="0"/>
                <w:bCs/>
                <w:color w:val="303848" w:themeColor="accent1"/>
                <w:sz w:val="24"/>
                <w:szCs w:val="24"/>
              </w:rPr>
              <w:t>C E R T I F I C A T I O N S</w:t>
            </w:r>
          </w:p>
          <w:p w14:paraId="3627F956" w14:textId="369531EF" w:rsidR="00CC3BE6" w:rsidRDefault="00CC3BE6" w:rsidP="00880017">
            <w:pPr>
              <w:pStyle w:val="JobTitle"/>
              <w:ind w:left="0"/>
              <w:rPr>
                <w:b w:val="0"/>
                <w:bCs/>
                <w:szCs w:val="16"/>
              </w:rPr>
            </w:pPr>
          </w:p>
          <w:p w14:paraId="14A96190" w14:textId="10B56F39" w:rsidR="00CC3BE6" w:rsidRDefault="00CC3BE6" w:rsidP="00880017">
            <w:pPr>
              <w:pStyle w:val="JobTitle"/>
              <w:ind w:left="0"/>
              <w:rPr>
                <w:b w:val="0"/>
                <w:bCs/>
                <w:szCs w:val="16"/>
              </w:rPr>
            </w:pPr>
            <w:r>
              <w:rPr>
                <w:b w:val="0"/>
                <w:bCs/>
                <w:szCs w:val="16"/>
              </w:rPr>
              <w:t>Certified Interpretive Guide – Oct 2019</w:t>
            </w:r>
          </w:p>
          <w:p w14:paraId="1B78A57E" w14:textId="77777777" w:rsidR="00E93B65" w:rsidRDefault="00E93B65" w:rsidP="00880017">
            <w:pPr>
              <w:pStyle w:val="JobTitle"/>
              <w:ind w:left="0"/>
              <w:rPr>
                <w:b w:val="0"/>
                <w:bCs/>
                <w:szCs w:val="16"/>
              </w:rPr>
            </w:pPr>
          </w:p>
          <w:p w14:paraId="0B6B455F" w14:textId="7E7186B2" w:rsidR="00CC3BE6" w:rsidRDefault="00CC3BE6" w:rsidP="00880017">
            <w:pPr>
              <w:pStyle w:val="JobTitle"/>
              <w:ind w:left="0"/>
              <w:rPr>
                <w:b w:val="0"/>
                <w:bCs/>
                <w:szCs w:val="16"/>
              </w:rPr>
            </w:pPr>
            <w:r>
              <w:rPr>
                <w:b w:val="0"/>
                <w:bCs/>
                <w:szCs w:val="16"/>
              </w:rPr>
              <w:t xml:space="preserve">Florida Master Naturalist – Nov 2020 </w:t>
            </w:r>
          </w:p>
          <w:p w14:paraId="64495625" w14:textId="77777777" w:rsidR="00E93B65" w:rsidRDefault="00E93B65" w:rsidP="00880017">
            <w:pPr>
              <w:pStyle w:val="JobTitle"/>
              <w:ind w:left="0"/>
              <w:rPr>
                <w:b w:val="0"/>
                <w:bCs/>
                <w:szCs w:val="16"/>
              </w:rPr>
            </w:pPr>
          </w:p>
          <w:p w14:paraId="77BBCB97" w14:textId="6C7AB077" w:rsidR="00CC3BE6" w:rsidRDefault="00CC3BE6" w:rsidP="00880017">
            <w:pPr>
              <w:pStyle w:val="JobTitle"/>
              <w:ind w:left="0"/>
              <w:rPr>
                <w:b w:val="0"/>
                <w:bCs/>
                <w:szCs w:val="16"/>
              </w:rPr>
            </w:pPr>
            <w:r>
              <w:rPr>
                <w:b w:val="0"/>
                <w:bCs/>
                <w:szCs w:val="16"/>
              </w:rPr>
              <w:t xml:space="preserve">SPSS Statistical Analysis – 3 years exp. </w:t>
            </w:r>
          </w:p>
          <w:p w14:paraId="39D0BC11" w14:textId="77777777" w:rsidR="00E93B65" w:rsidRDefault="00E93B65" w:rsidP="00880017">
            <w:pPr>
              <w:pStyle w:val="JobTitle"/>
              <w:ind w:left="0"/>
              <w:rPr>
                <w:b w:val="0"/>
                <w:bCs/>
                <w:szCs w:val="16"/>
              </w:rPr>
            </w:pPr>
          </w:p>
          <w:p w14:paraId="056D13C0" w14:textId="4B0F69B5" w:rsidR="00CC3BE6" w:rsidRPr="00CC3BE6" w:rsidRDefault="00CC3BE6" w:rsidP="00880017">
            <w:pPr>
              <w:pStyle w:val="JobTitle"/>
              <w:ind w:left="0"/>
              <w:rPr>
                <w:b w:val="0"/>
                <w:bCs/>
                <w:szCs w:val="16"/>
              </w:rPr>
            </w:pPr>
            <w:r>
              <w:rPr>
                <w:b w:val="0"/>
                <w:bCs/>
                <w:szCs w:val="16"/>
              </w:rPr>
              <w:t xml:space="preserve">Microsoft Office 10+ years exp. </w:t>
            </w:r>
          </w:p>
          <w:p w14:paraId="1818A59C" w14:textId="77777777" w:rsidR="00CC3BE6" w:rsidRDefault="00CC3BE6" w:rsidP="00880017">
            <w:pPr>
              <w:pStyle w:val="JobTitle"/>
              <w:ind w:left="0"/>
              <w:rPr>
                <w:b w:val="0"/>
                <w:bCs/>
                <w:sz w:val="24"/>
                <w:szCs w:val="24"/>
              </w:rPr>
            </w:pPr>
          </w:p>
          <w:p w14:paraId="0D165489" w14:textId="77777777" w:rsidR="00F5481B" w:rsidRDefault="00F5481B" w:rsidP="00880017">
            <w:pPr>
              <w:pStyle w:val="JobTitle"/>
              <w:ind w:left="0"/>
              <w:rPr>
                <w:b w:val="0"/>
                <w:bCs/>
                <w:sz w:val="24"/>
                <w:szCs w:val="24"/>
              </w:rPr>
            </w:pPr>
          </w:p>
          <w:p w14:paraId="3D01A462" w14:textId="79474056" w:rsidR="00F5481B" w:rsidRDefault="00F5481B" w:rsidP="00F5481B">
            <w:pPr>
              <w:pStyle w:val="JobTitle"/>
              <w:ind w:left="0"/>
              <w:rPr>
                <w:b w:val="0"/>
                <w:bCs/>
                <w:color w:val="303848" w:themeColor="accent1"/>
                <w:sz w:val="24"/>
                <w:szCs w:val="24"/>
              </w:rPr>
            </w:pPr>
            <w:r>
              <w:rPr>
                <w:b w:val="0"/>
                <w:bCs/>
                <w:color w:val="303848" w:themeColor="accent1"/>
                <w:sz w:val="24"/>
                <w:szCs w:val="24"/>
              </w:rPr>
              <w:t>R E</w:t>
            </w:r>
            <w:r w:rsidRPr="00CC3BE6">
              <w:rPr>
                <w:b w:val="0"/>
                <w:bCs/>
                <w:color w:val="303848" w:themeColor="accent1"/>
                <w:sz w:val="24"/>
                <w:szCs w:val="24"/>
              </w:rPr>
              <w:t xml:space="preserve"> S</w:t>
            </w:r>
            <w:r>
              <w:rPr>
                <w:b w:val="0"/>
                <w:bCs/>
                <w:color w:val="303848" w:themeColor="accent1"/>
                <w:sz w:val="24"/>
                <w:szCs w:val="24"/>
              </w:rPr>
              <w:t xml:space="preserve"> E A R C H    </w:t>
            </w:r>
            <w:sdt>
              <w:sdtPr>
                <w:rPr>
                  <w:b w:val="0"/>
                  <w:bCs/>
                  <w:color w:val="303848" w:themeColor="accent1"/>
                  <w:sz w:val="24"/>
                  <w:szCs w:val="24"/>
                </w:rPr>
                <w:id w:val="-1892491610"/>
                <w:placeholder>
                  <w:docPart w:val="22E3D32AC99FF94C938D07E07DB6BAFC"/>
                </w:placeholder>
                <w:temporary/>
                <w:showingPlcHdr/>
                <w15:appearance w15:val="hidden"/>
                <w:text/>
              </w:sdtPr>
              <w:sdtContent>
                <w:r w:rsidRPr="00F5481B">
                  <w:rPr>
                    <w:b w:val="0"/>
                    <w:bCs/>
                    <w:color w:val="303848" w:themeColor="accent1"/>
                    <w:sz w:val="24"/>
                    <w:szCs w:val="24"/>
                  </w:rPr>
                  <w:t>—</w:t>
                </w:r>
              </w:sdtContent>
            </w:sdt>
          </w:p>
          <w:p w14:paraId="28B205D8" w14:textId="77777777" w:rsidR="00E93B65" w:rsidRDefault="00E93B65" w:rsidP="00F5481B">
            <w:pPr>
              <w:pStyle w:val="JobTitle"/>
              <w:ind w:left="0"/>
              <w:rPr>
                <w:rFonts w:eastAsia="Calibri" w:cstheme="minorHAnsi"/>
                <w:b w:val="0"/>
              </w:rPr>
            </w:pPr>
          </w:p>
          <w:p w14:paraId="53A94373" w14:textId="208DB4A2" w:rsidR="00F5481B" w:rsidRDefault="00E93B65" w:rsidP="00F5481B">
            <w:pPr>
              <w:pStyle w:val="JobTitle"/>
              <w:ind w:left="0"/>
              <w:rPr>
                <w:rFonts w:eastAsia="Calibri" w:cstheme="minorHAnsi"/>
                <w:b w:val="0"/>
              </w:rPr>
            </w:pPr>
            <w:r w:rsidRPr="00E93B65">
              <w:rPr>
                <w:rFonts w:eastAsia="Calibri" w:cstheme="minorHAnsi"/>
                <w:b w:val="0"/>
                <w:i/>
                <w:iCs/>
              </w:rPr>
              <w:t>“Do crime TV dramas teach us our constitutional rights?”</w:t>
            </w:r>
            <w:r>
              <w:rPr>
                <w:rFonts w:eastAsia="Calibri" w:cstheme="minorHAnsi"/>
                <w:b w:val="0"/>
              </w:rPr>
              <w:t xml:space="preserve"> – Thesis, 2018 </w:t>
            </w:r>
          </w:p>
          <w:p w14:paraId="12CE5592" w14:textId="77777777" w:rsidR="00E93B65" w:rsidRDefault="00E93B65" w:rsidP="00F5481B">
            <w:pPr>
              <w:pStyle w:val="JobTitle"/>
              <w:ind w:left="0"/>
              <w:rPr>
                <w:rFonts w:eastAsia="Calibri" w:cstheme="minorHAnsi"/>
                <w:b w:val="0"/>
                <w:color w:val="303848" w:themeColor="accent1"/>
              </w:rPr>
            </w:pPr>
          </w:p>
          <w:p w14:paraId="1B967278" w14:textId="77777777" w:rsidR="00E93B65" w:rsidRDefault="00E93B65" w:rsidP="00F5481B">
            <w:pPr>
              <w:pStyle w:val="JobTitle"/>
              <w:ind w:left="0"/>
              <w:rPr>
                <w:rFonts w:eastAsia="Calibri" w:cstheme="minorHAnsi"/>
                <w:b w:val="0"/>
              </w:rPr>
            </w:pPr>
            <w:r w:rsidRPr="00E93B65">
              <w:rPr>
                <w:rFonts w:eastAsia="Calibri" w:cstheme="minorHAnsi"/>
                <w:b w:val="0"/>
                <w:i/>
                <w:iCs/>
              </w:rPr>
              <w:t xml:space="preserve">“Family Communication and Attitude Toward </w:t>
            </w:r>
            <w:proofErr w:type="gramStart"/>
            <w:r w:rsidRPr="00E93B65">
              <w:rPr>
                <w:rFonts w:eastAsia="Calibri" w:cstheme="minorHAnsi"/>
                <w:b w:val="0"/>
                <w:i/>
                <w:iCs/>
              </w:rPr>
              <w:t>Aging”</w:t>
            </w:r>
            <w:r>
              <w:rPr>
                <w:rFonts w:eastAsia="Calibri" w:cstheme="minorHAnsi"/>
                <w:b w:val="0"/>
                <w:i/>
                <w:iCs/>
              </w:rPr>
              <w:t xml:space="preserve"> </w:t>
            </w:r>
            <w:r>
              <w:rPr>
                <w:rFonts w:eastAsia="Calibri" w:cstheme="minorHAnsi"/>
                <w:b w:val="0"/>
              </w:rPr>
              <w:t xml:space="preserve"> J.</w:t>
            </w:r>
            <w:proofErr w:type="gramEnd"/>
            <w:r>
              <w:rPr>
                <w:rFonts w:eastAsia="Calibri" w:cstheme="minorHAnsi"/>
                <w:b w:val="0"/>
              </w:rPr>
              <w:t xml:space="preserve"> </w:t>
            </w:r>
            <w:proofErr w:type="spellStart"/>
            <w:r>
              <w:rPr>
                <w:rFonts w:eastAsia="Calibri" w:cstheme="minorHAnsi"/>
                <w:b w:val="0"/>
              </w:rPr>
              <w:t>Gasiorek</w:t>
            </w:r>
            <w:proofErr w:type="spellEnd"/>
            <w:r>
              <w:rPr>
                <w:rFonts w:eastAsia="Calibri" w:cstheme="minorHAnsi"/>
                <w:b w:val="0"/>
              </w:rPr>
              <w:t xml:space="preserve"> &amp; K. Smith</w:t>
            </w:r>
          </w:p>
          <w:p w14:paraId="4DE23104" w14:textId="77777777" w:rsidR="00E93B65" w:rsidRDefault="00E93B65" w:rsidP="00E93B65">
            <w:pPr>
              <w:pStyle w:val="JobTitle"/>
              <w:rPr>
                <w:rFonts w:cstheme="minorHAnsi"/>
                <w:b w:val="0"/>
                <w:bCs/>
                <w:color w:val="303848" w:themeColor="accent1"/>
              </w:rPr>
            </w:pPr>
            <w:r>
              <w:rPr>
                <w:rFonts w:cstheme="minorHAnsi"/>
                <w:b w:val="0"/>
                <w:bCs/>
                <w:color w:val="303848" w:themeColor="accent1"/>
              </w:rPr>
              <w:t>-Presented at the 2018 International Communication Association Conference</w:t>
            </w:r>
          </w:p>
          <w:p w14:paraId="21E38E25" w14:textId="77777777" w:rsidR="00E93B65" w:rsidRDefault="00E93B65" w:rsidP="00E93B65">
            <w:pPr>
              <w:pStyle w:val="JobTitle"/>
              <w:rPr>
                <w:rFonts w:cstheme="minorHAnsi"/>
                <w:b w:val="0"/>
                <w:bCs/>
                <w:color w:val="303848" w:themeColor="accent1"/>
              </w:rPr>
            </w:pPr>
          </w:p>
          <w:p w14:paraId="79A86DD7" w14:textId="77777777" w:rsidR="00E93B65" w:rsidRDefault="00E93B65" w:rsidP="00E93B65">
            <w:pPr>
              <w:pStyle w:val="JobTitle"/>
              <w:ind w:left="0"/>
              <w:rPr>
                <w:rFonts w:cstheme="minorHAnsi"/>
                <w:b w:val="0"/>
                <w:bCs/>
                <w:color w:val="000000" w:themeColor="text1"/>
              </w:rPr>
            </w:pPr>
            <w:r w:rsidRPr="00E93B65">
              <w:rPr>
                <w:rFonts w:cstheme="minorHAnsi"/>
                <w:b w:val="0"/>
                <w:bCs/>
                <w:i/>
                <w:iCs/>
                <w:color w:val="000000" w:themeColor="text1"/>
              </w:rPr>
              <w:t>“#</w:t>
            </w:r>
            <w:proofErr w:type="spellStart"/>
            <w:proofErr w:type="gramStart"/>
            <w:r w:rsidRPr="00E93B65">
              <w:rPr>
                <w:rFonts w:cstheme="minorHAnsi"/>
                <w:b w:val="0"/>
                <w:bCs/>
                <w:i/>
                <w:iCs/>
                <w:color w:val="000000" w:themeColor="text1"/>
              </w:rPr>
              <w:t>ComfortGoals</w:t>
            </w:r>
            <w:proofErr w:type="spellEnd"/>
            <w:r w:rsidRPr="00E93B65">
              <w:rPr>
                <w:rFonts w:cstheme="minorHAnsi"/>
                <w:b w:val="0"/>
                <w:bCs/>
                <w:i/>
                <w:iCs/>
                <w:color w:val="000000" w:themeColor="text1"/>
              </w:rPr>
              <w:t xml:space="preserve">” </w:t>
            </w:r>
            <w:r>
              <w:rPr>
                <w:rFonts w:cstheme="minorHAnsi"/>
                <w:b w:val="0"/>
                <w:bCs/>
                <w:color w:val="000000" w:themeColor="text1"/>
              </w:rPr>
              <w:t xml:space="preserve"> A.</w:t>
            </w:r>
            <w:proofErr w:type="gramEnd"/>
            <w:r>
              <w:rPr>
                <w:rFonts w:cstheme="minorHAnsi"/>
                <w:b w:val="0"/>
                <w:bCs/>
                <w:color w:val="000000" w:themeColor="text1"/>
              </w:rPr>
              <w:t xml:space="preserve"> Hubbard, S. Humphries, K. Smith, K. Wilson </w:t>
            </w:r>
          </w:p>
          <w:p w14:paraId="29688774" w14:textId="40277FC2" w:rsidR="00E93B65" w:rsidRPr="00E93B65" w:rsidRDefault="00E93B65" w:rsidP="00E93B65">
            <w:pPr>
              <w:pStyle w:val="JobTitle"/>
              <w:rPr>
                <w:rFonts w:cstheme="minorHAnsi"/>
                <w:b w:val="0"/>
                <w:bCs/>
                <w:color w:val="000000" w:themeColor="text1"/>
              </w:rPr>
            </w:pPr>
            <w:r>
              <w:rPr>
                <w:rFonts w:eastAsia="Calibri" w:cstheme="minorHAnsi"/>
                <w:b w:val="0"/>
                <w:szCs w:val="16"/>
              </w:rPr>
              <w:t>-</w:t>
            </w:r>
            <w:r w:rsidRPr="00E93B65">
              <w:rPr>
                <w:rFonts w:eastAsia="Calibri" w:cstheme="minorHAnsi"/>
                <w:szCs w:val="16"/>
              </w:rPr>
              <w:t xml:space="preserve"> </w:t>
            </w:r>
            <w:r w:rsidRPr="00E93B65">
              <w:rPr>
                <w:rFonts w:eastAsia="Calibri" w:cstheme="minorHAnsi"/>
                <w:b w:val="0"/>
                <w:bCs/>
                <w:szCs w:val="16"/>
              </w:rPr>
              <w:t xml:space="preserve">Co-author and producer of a </w:t>
            </w:r>
            <w:r w:rsidR="00E629D4">
              <w:rPr>
                <w:rFonts w:eastAsia="Calibri" w:cstheme="minorHAnsi"/>
                <w:b w:val="0"/>
                <w:bCs/>
                <w:szCs w:val="16"/>
              </w:rPr>
              <w:t>qualitative</w:t>
            </w:r>
            <w:r w:rsidR="001A48F1">
              <w:rPr>
                <w:rFonts w:eastAsia="Calibri" w:cstheme="minorHAnsi"/>
                <w:b w:val="0"/>
                <w:bCs/>
                <w:szCs w:val="16"/>
              </w:rPr>
              <w:t xml:space="preserve"> research</w:t>
            </w:r>
            <w:r>
              <w:rPr>
                <w:rFonts w:eastAsia="Calibri" w:cstheme="minorHAnsi"/>
                <w:b w:val="0"/>
                <w:bCs/>
                <w:szCs w:val="16"/>
              </w:rPr>
              <w:t xml:space="preserve"> study and subsequent </w:t>
            </w:r>
            <w:r w:rsidRPr="00E93B65">
              <w:rPr>
                <w:rFonts w:eastAsia="Calibri" w:cstheme="minorHAnsi"/>
                <w:b w:val="0"/>
                <w:bCs/>
                <w:szCs w:val="16"/>
              </w:rPr>
              <w:t>video project done by the Communicology Department at the University</w:t>
            </w:r>
            <w:r w:rsidRPr="00E93B65">
              <w:rPr>
                <w:rFonts w:eastAsia="Calibri" w:cstheme="minorHAnsi"/>
                <w:b w:val="0"/>
                <w:bCs/>
                <w:szCs w:val="16"/>
              </w:rPr>
              <w:t xml:space="preserve"> </w:t>
            </w:r>
            <w:r w:rsidRPr="00E93B65">
              <w:rPr>
                <w:rFonts w:eastAsia="Calibri" w:cstheme="minorHAnsi"/>
                <w:b w:val="0"/>
                <w:bCs/>
                <w:szCs w:val="16"/>
              </w:rPr>
              <w:t xml:space="preserve">of Hawaii at Manoa on </w:t>
            </w:r>
            <w:r w:rsidR="00E629D4">
              <w:rPr>
                <w:rFonts w:eastAsia="Calibri" w:cstheme="minorHAnsi"/>
                <w:b w:val="0"/>
                <w:bCs/>
                <w:szCs w:val="16"/>
              </w:rPr>
              <w:t xml:space="preserve">giving appropriate messages to those who are grieving. </w:t>
            </w:r>
          </w:p>
        </w:tc>
        <w:tc>
          <w:tcPr>
            <w:tcW w:w="5911" w:type="dxa"/>
            <w:gridSpan w:val="2"/>
            <w:vAlign w:val="center"/>
          </w:tcPr>
          <w:p w14:paraId="2A21476D" w14:textId="03614752" w:rsidR="00D20DA9" w:rsidRPr="001700F2" w:rsidRDefault="0066391B" w:rsidP="00880017">
            <w:pPr>
              <w:pStyle w:val="SmallText"/>
            </w:pPr>
            <w:r>
              <w:t>2020-2021</w:t>
            </w:r>
          </w:p>
          <w:p w14:paraId="59BDE292" w14:textId="00644DE5" w:rsidR="00D20DA9" w:rsidRPr="001700F2" w:rsidRDefault="0066391B" w:rsidP="00880017">
            <w:pPr>
              <w:pStyle w:val="Text"/>
            </w:pPr>
            <w:r>
              <w:t>Naturalist &amp; First Mate</w:t>
            </w:r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r>
              <w:t>Odyssey Cruises</w:t>
            </w:r>
          </w:p>
          <w:p w14:paraId="64A9E58C" w14:textId="3B3AD561" w:rsidR="0040233B" w:rsidRPr="00B61CF9" w:rsidRDefault="00B61CF9" w:rsidP="00880017">
            <w:pPr>
              <w:pStyle w:val="Text"/>
              <w:rPr>
                <w:color w:val="000000" w:themeColor="text1"/>
                <w:sz w:val="21"/>
              </w:rPr>
            </w:pPr>
            <w:r w:rsidRPr="00B61CF9">
              <w:rPr>
                <w:color w:val="000000" w:themeColor="text1"/>
                <w:sz w:val="16"/>
                <w:szCs w:val="20"/>
              </w:rPr>
              <w:t>Interpreted nature, wildlife, and history of the Anclote River</w:t>
            </w:r>
            <w:r w:rsidR="00BE51D5">
              <w:rPr>
                <w:color w:val="000000" w:themeColor="text1"/>
                <w:sz w:val="16"/>
                <w:szCs w:val="20"/>
              </w:rPr>
              <w:t xml:space="preserve">. </w:t>
            </w:r>
            <w:r>
              <w:rPr>
                <w:color w:val="000000" w:themeColor="text1"/>
                <w:sz w:val="16"/>
                <w:szCs w:val="20"/>
              </w:rPr>
              <w:t xml:space="preserve">Maintained safety equipment and presented </w:t>
            </w:r>
            <w:r w:rsidR="00BE51D5">
              <w:rPr>
                <w:color w:val="000000" w:themeColor="text1"/>
                <w:sz w:val="16"/>
                <w:szCs w:val="20"/>
              </w:rPr>
              <w:t xml:space="preserve">safety </w:t>
            </w:r>
            <w:r>
              <w:rPr>
                <w:color w:val="000000" w:themeColor="text1"/>
                <w:sz w:val="16"/>
                <w:szCs w:val="20"/>
              </w:rPr>
              <w:t>procedures to</w:t>
            </w:r>
            <w:r w:rsidR="00BE51D5">
              <w:rPr>
                <w:color w:val="000000" w:themeColor="text1"/>
                <w:sz w:val="16"/>
                <w:szCs w:val="20"/>
              </w:rPr>
              <w:t xml:space="preserve"> guests in line with</w:t>
            </w:r>
            <w:r>
              <w:rPr>
                <w:color w:val="000000" w:themeColor="text1"/>
                <w:sz w:val="16"/>
                <w:szCs w:val="20"/>
              </w:rPr>
              <w:t xml:space="preserve"> U.S. Coast Guard regulations. </w:t>
            </w:r>
            <w:r w:rsidRPr="00B61CF9">
              <w:rPr>
                <w:color w:val="000000" w:themeColor="text1"/>
                <w:sz w:val="16"/>
                <w:szCs w:val="20"/>
              </w:rPr>
              <w:t xml:space="preserve"> </w:t>
            </w:r>
            <w:r w:rsidR="00506FD4" w:rsidRPr="00B61CF9">
              <w:rPr>
                <w:color w:val="000000" w:themeColor="text1"/>
                <w:sz w:val="16"/>
                <w:szCs w:val="20"/>
              </w:rPr>
              <w:t xml:space="preserve"> </w:t>
            </w:r>
          </w:p>
          <w:p w14:paraId="5517B8E2" w14:textId="77777777" w:rsidR="00506FD4" w:rsidRPr="00506FD4" w:rsidRDefault="00506FD4" w:rsidP="00880017"/>
          <w:p w14:paraId="64D82099" w14:textId="67878CC7" w:rsidR="00D20DA9" w:rsidRPr="001700F2" w:rsidRDefault="0066391B" w:rsidP="00880017">
            <w:pPr>
              <w:pStyle w:val="SmallText"/>
            </w:pPr>
            <w:r>
              <w:t>2019-2020</w:t>
            </w:r>
          </w:p>
          <w:p w14:paraId="52676745" w14:textId="6A4B2311" w:rsidR="00D20DA9" w:rsidRPr="001700F2" w:rsidRDefault="0066391B" w:rsidP="00880017">
            <w:pPr>
              <w:pStyle w:val="Text"/>
            </w:pPr>
            <w:r>
              <w:t>Guest Experience Guide/Supervisor on Duty</w:t>
            </w:r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proofErr w:type="spellStart"/>
            <w:r>
              <w:t>ZooTampa</w:t>
            </w:r>
            <w:proofErr w:type="spellEnd"/>
          </w:p>
          <w:p w14:paraId="638E755C" w14:textId="607F11D3" w:rsidR="0066391B" w:rsidRPr="00506FD4" w:rsidRDefault="00777A60" w:rsidP="00880017">
            <w:pPr>
              <w:pStyle w:val="Text"/>
              <w:rPr>
                <w:color w:val="000000" w:themeColor="text1"/>
                <w:sz w:val="16"/>
                <w:szCs w:val="20"/>
              </w:rPr>
            </w:pPr>
            <w:r w:rsidRPr="00506FD4">
              <w:rPr>
                <w:color w:val="000000" w:themeColor="text1"/>
                <w:sz w:val="16"/>
                <w:szCs w:val="20"/>
              </w:rPr>
              <w:t xml:space="preserve">Supported the transfer of knowledge from animal care staff to zoo guests through zoo talks, signature experiences, and public programs. </w:t>
            </w:r>
            <w:r w:rsidR="0066391B" w:rsidRPr="00506FD4">
              <w:rPr>
                <w:color w:val="000000" w:themeColor="text1"/>
                <w:sz w:val="16"/>
                <w:szCs w:val="20"/>
              </w:rPr>
              <w:t xml:space="preserve">Reorganized an existing program that serves underprivileged schools in the Lowry Park area, </w:t>
            </w:r>
            <w:proofErr w:type="gramStart"/>
            <w:r w:rsidR="0066391B" w:rsidRPr="00506FD4">
              <w:rPr>
                <w:color w:val="000000" w:themeColor="text1"/>
                <w:sz w:val="16"/>
                <w:szCs w:val="20"/>
              </w:rPr>
              <w:t>developed</w:t>
            </w:r>
            <w:proofErr w:type="gramEnd"/>
            <w:r w:rsidR="0066391B" w:rsidRPr="00506FD4">
              <w:rPr>
                <w:color w:val="000000" w:themeColor="text1"/>
                <w:sz w:val="16"/>
                <w:szCs w:val="20"/>
              </w:rPr>
              <w:t xml:space="preserve"> and delivered educational programs for 300+ people. Designed and created a</w:t>
            </w:r>
            <w:r>
              <w:rPr>
                <w:color w:val="000000" w:themeColor="text1"/>
                <w:sz w:val="16"/>
                <w:szCs w:val="20"/>
              </w:rPr>
              <w:t>n education</w:t>
            </w:r>
            <w:r w:rsidR="0066391B" w:rsidRPr="00506FD4">
              <w:rPr>
                <w:color w:val="000000" w:themeColor="text1"/>
                <w:sz w:val="16"/>
                <w:szCs w:val="20"/>
              </w:rPr>
              <w:t xml:space="preserve"> profile for every animal species at the zoo </w:t>
            </w:r>
            <w:r>
              <w:rPr>
                <w:color w:val="000000" w:themeColor="text1"/>
                <w:sz w:val="16"/>
                <w:szCs w:val="20"/>
              </w:rPr>
              <w:t>for</w:t>
            </w:r>
            <w:r w:rsidR="0066391B" w:rsidRPr="00506FD4">
              <w:rPr>
                <w:color w:val="000000" w:themeColor="text1"/>
                <w:sz w:val="16"/>
                <w:szCs w:val="20"/>
              </w:rPr>
              <w:t xml:space="preserve"> the company’s website. Worked collaboratively to create a training and care plan for zoo rats; created public and education specific programs around these rats and other animal ambassadors.  </w:t>
            </w:r>
          </w:p>
          <w:p w14:paraId="63F1AC2A" w14:textId="6B392C93" w:rsidR="0040233B" w:rsidRPr="001700F2" w:rsidRDefault="0040233B" w:rsidP="00880017">
            <w:pPr>
              <w:pStyle w:val="Text"/>
              <w:rPr>
                <w:sz w:val="21"/>
              </w:rPr>
            </w:pPr>
          </w:p>
          <w:p w14:paraId="4966A8E4" w14:textId="34CE8D48" w:rsidR="0040233B" w:rsidRPr="001700F2" w:rsidRDefault="0066391B" w:rsidP="00880017">
            <w:pPr>
              <w:pStyle w:val="SmallText"/>
            </w:pPr>
            <w:r>
              <w:t>2018-2019</w:t>
            </w:r>
          </w:p>
          <w:p w14:paraId="026A004F" w14:textId="5E64D07B" w:rsidR="0040233B" w:rsidRDefault="0066391B" w:rsidP="00880017">
            <w:pPr>
              <w:pStyle w:val="Text"/>
            </w:pPr>
            <w:r>
              <w:t>Lead Tour Guide (Supervisory)</w:t>
            </w:r>
            <w:r w:rsidR="00D20DA9" w:rsidRPr="001700F2">
              <w:t xml:space="preserve"> </w:t>
            </w:r>
            <w:r w:rsidR="0040233B" w:rsidRPr="001700F2">
              <w:rPr>
                <w:color w:val="BE9268"/>
              </w:rPr>
              <w:t xml:space="preserve">• </w:t>
            </w:r>
            <w:r>
              <w:t>USS Missouri Memorial Association</w:t>
            </w:r>
          </w:p>
          <w:p w14:paraId="091390F3" w14:textId="77777777" w:rsidR="0066391B" w:rsidRPr="0066391B" w:rsidRDefault="0066391B" w:rsidP="00880017">
            <w:pPr>
              <w:rPr>
                <w:sz w:val="16"/>
                <w:szCs w:val="16"/>
              </w:rPr>
            </w:pPr>
            <w:r w:rsidRPr="0066391B">
              <w:rPr>
                <w:sz w:val="16"/>
                <w:szCs w:val="16"/>
              </w:rPr>
              <w:t xml:space="preserve">Served in a supervisory role as “lead tour guide”, served as the liaison to other departments during daily operations and special events, customer service, application review and interviewing, designed and implemented a morale program within the tours department. </w:t>
            </w:r>
          </w:p>
          <w:p w14:paraId="5C9EE735" w14:textId="5F494CD1" w:rsidR="0066391B" w:rsidRDefault="0066391B" w:rsidP="00880017"/>
          <w:p w14:paraId="2D87D61D" w14:textId="4C1C63FC" w:rsidR="00506FD4" w:rsidRPr="001700F2" w:rsidRDefault="00506FD4" w:rsidP="00880017">
            <w:pPr>
              <w:pStyle w:val="SmallText"/>
            </w:pPr>
            <w:r>
              <w:t>2016-2018</w:t>
            </w:r>
          </w:p>
          <w:p w14:paraId="249AB172" w14:textId="66DD436E" w:rsidR="00506FD4" w:rsidRDefault="00506FD4" w:rsidP="00880017">
            <w:pPr>
              <w:pStyle w:val="Text"/>
            </w:pPr>
            <w:r>
              <w:t>Graduate Teaching Assistant</w:t>
            </w:r>
            <w:r w:rsidRPr="001700F2">
              <w:t xml:space="preserve"> </w:t>
            </w:r>
            <w:r w:rsidRPr="001700F2">
              <w:rPr>
                <w:color w:val="BE9268"/>
              </w:rPr>
              <w:t xml:space="preserve">• </w:t>
            </w:r>
            <w:r w:rsidRPr="00506FD4">
              <w:t>University of Hawaii at Manoa</w:t>
            </w:r>
          </w:p>
          <w:p w14:paraId="28747550" w14:textId="77777777" w:rsidR="00506FD4" w:rsidRPr="00506FD4" w:rsidRDefault="00506FD4" w:rsidP="00880017">
            <w:pPr>
              <w:rPr>
                <w:sz w:val="16"/>
                <w:szCs w:val="16"/>
              </w:rPr>
            </w:pPr>
            <w:r w:rsidRPr="00506FD4">
              <w:rPr>
                <w:sz w:val="16"/>
                <w:szCs w:val="16"/>
              </w:rPr>
              <w:t xml:space="preserve">Taught three lab sections per semester under the supervision of a course director. Duties included lecturing over course material, leading class discussion and activities, and grading all course assignments. </w:t>
            </w:r>
          </w:p>
          <w:p w14:paraId="5170C9CC" w14:textId="77777777" w:rsidR="00506FD4" w:rsidRPr="00506FD4" w:rsidRDefault="00506FD4" w:rsidP="00880017"/>
          <w:p w14:paraId="11A0E977" w14:textId="03C9857D" w:rsidR="00506FD4" w:rsidRPr="001700F2" w:rsidRDefault="00506FD4" w:rsidP="00880017">
            <w:pPr>
              <w:pStyle w:val="SmallText"/>
            </w:pPr>
            <w:r>
              <w:t>201</w:t>
            </w:r>
            <w:r>
              <w:t>7-2019</w:t>
            </w:r>
          </w:p>
          <w:p w14:paraId="4AE796A0" w14:textId="25C45C62" w:rsidR="00506FD4" w:rsidRDefault="00506FD4" w:rsidP="00880017">
            <w:pPr>
              <w:pStyle w:val="Text"/>
            </w:pPr>
            <w:r>
              <w:t>Communications Instructor</w:t>
            </w:r>
            <w:r w:rsidRPr="001700F2">
              <w:t xml:space="preserve"> </w:t>
            </w:r>
            <w:r w:rsidRPr="001700F2">
              <w:rPr>
                <w:color w:val="BE9268"/>
              </w:rPr>
              <w:t xml:space="preserve">• </w:t>
            </w:r>
            <w:r>
              <w:t>University of Hawaii at Manoa</w:t>
            </w:r>
          </w:p>
          <w:p w14:paraId="44A0963A" w14:textId="73F8E688" w:rsidR="00506FD4" w:rsidRPr="00506FD4" w:rsidRDefault="00506FD4" w:rsidP="00880017">
            <w:pPr>
              <w:rPr>
                <w:sz w:val="16"/>
                <w:szCs w:val="16"/>
              </w:rPr>
            </w:pPr>
            <w:r w:rsidRPr="00506FD4">
              <w:rPr>
                <w:sz w:val="16"/>
                <w:szCs w:val="16"/>
              </w:rPr>
              <w:t>Created a syllabus, developed new activities and supplemental course materials. Delivered lectures over course material, facilitated class discussion</w:t>
            </w:r>
            <w:r>
              <w:rPr>
                <w:sz w:val="16"/>
                <w:szCs w:val="16"/>
              </w:rPr>
              <w:t xml:space="preserve"> (in-person and online)</w:t>
            </w:r>
            <w:r w:rsidRPr="00506FD4">
              <w:rPr>
                <w:sz w:val="16"/>
                <w:szCs w:val="16"/>
              </w:rPr>
              <w:t xml:space="preserve">, graded all course assignments. </w:t>
            </w:r>
          </w:p>
          <w:p w14:paraId="7918DEA9" w14:textId="77777777" w:rsidR="00506FD4" w:rsidRPr="00506FD4" w:rsidRDefault="00506FD4" w:rsidP="00880017"/>
          <w:p w14:paraId="4B2B4A08" w14:textId="12A019F8" w:rsidR="00506FD4" w:rsidRPr="001700F2" w:rsidRDefault="00880017" w:rsidP="00880017">
            <w:pPr>
              <w:pStyle w:val="SmallText"/>
            </w:pPr>
            <w:r>
              <w:t>2013-2016</w:t>
            </w:r>
          </w:p>
          <w:p w14:paraId="56C3E3A8" w14:textId="2518694A" w:rsidR="00506FD4" w:rsidRDefault="00880017" w:rsidP="00880017">
            <w:pPr>
              <w:pStyle w:val="Text"/>
            </w:pPr>
            <w:r>
              <w:t>Sports Director</w:t>
            </w:r>
            <w:r w:rsidR="00506FD4" w:rsidRPr="001700F2">
              <w:t xml:space="preserve"> </w:t>
            </w:r>
            <w:r w:rsidR="00506FD4" w:rsidRPr="001700F2">
              <w:rPr>
                <w:color w:val="BE9268"/>
              </w:rPr>
              <w:t xml:space="preserve">• </w:t>
            </w:r>
            <w:r>
              <w:t xml:space="preserve">The Oracle Newspaper, KSWH Radio Station, and HTV – Henderson State University </w:t>
            </w:r>
          </w:p>
          <w:p w14:paraId="1A14DDA6" w14:textId="12A642FD" w:rsidR="00506FD4" w:rsidRPr="00880017" w:rsidRDefault="00880017" w:rsidP="00880017">
            <w:pPr>
              <w:rPr>
                <w:color w:val="BE9268"/>
                <w:sz w:val="16"/>
                <w:szCs w:val="16"/>
              </w:rPr>
            </w:pPr>
            <w:r w:rsidRPr="00880017">
              <w:rPr>
                <w:sz w:val="16"/>
                <w:szCs w:val="16"/>
              </w:rPr>
              <w:t xml:space="preserve">Distributed stories to practicum students, edited stories for publication, and page design. Designed an award-winning insert to highlight the school’s largest football rivalry. </w:t>
            </w:r>
            <w:r w:rsidRPr="00880017">
              <w:rPr>
                <w:color w:val="BE9268"/>
                <w:sz w:val="16"/>
                <w:szCs w:val="16"/>
              </w:rPr>
              <w:t>•</w:t>
            </w:r>
            <w:r>
              <w:rPr>
                <w:color w:val="BE9268"/>
              </w:rPr>
              <w:t xml:space="preserve"> </w:t>
            </w:r>
            <w:r w:rsidRPr="00880017">
              <w:rPr>
                <w:sz w:val="16"/>
                <w:szCs w:val="16"/>
              </w:rPr>
              <w:t>Produced a morning talk show, both color and play-by-play live commentating for university basketball games, produced a weekly sports update.</w:t>
            </w:r>
            <w:r>
              <w:rPr>
                <w:sz w:val="16"/>
                <w:szCs w:val="16"/>
              </w:rPr>
              <w:t xml:space="preserve"> </w:t>
            </w:r>
            <w:r w:rsidRPr="00880017">
              <w:rPr>
                <w:color w:val="BE9268"/>
                <w:sz w:val="16"/>
                <w:szCs w:val="16"/>
              </w:rPr>
              <w:t>•</w:t>
            </w:r>
            <w:r>
              <w:rPr>
                <w:color w:val="BE9268"/>
                <w:sz w:val="16"/>
                <w:szCs w:val="16"/>
              </w:rPr>
              <w:t xml:space="preserve"> </w:t>
            </w:r>
            <w:r w:rsidRPr="00880017">
              <w:rPr>
                <w:sz w:val="16"/>
                <w:szCs w:val="16"/>
              </w:rPr>
              <w:t xml:space="preserve">Sideline camera work, produced monthly athlete profiles, produced a mini-documentary, edited videos for production. Wrote, directed, filmed, edited the ACMA sports feature of the year. </w:t>
            </w:r>
          </w:p>
          <w:p w14:paraId="3DA57E2E" w14:textId="62CC0AB9" w:rsidR="0040233B" w:rsidRPr="001700F2" w:rsidRDefault="0040233B" w:rsidP="00880017">
            <w:pPr>
              <w:pStyle w:val="Text"/>
            </w:pPr>
          </w:p>
        </w:tc>
      </w:tr>
      <w:tr w:rsidR="00CD50FD" w:rsidRPr="001700F2" w14:paraId="6B589ECF" w14:textId="77777777" w:rsidTr="00880017">
        <w:trPr>
          <w:trHeight w:val="100"/>
        </w:trPr>
        <w:tc>
          <w:tcPr>
            <w:tcW w:w="3389" w:type="dxa"/>
          </w:tcPr>
          <w:p w14:paraId="3B809992" w14:textId="77777777" w:rsidR="00CD50FD" w:rsidRPr="001700F2" w:rsidRDefault="00CD50FD" w:rsidP="00880017"/>
        </w:tc>
        <w:tc>
          <w:tcPr>
            <w:tcW w:w="5911" w:type="dxa"/>
            <w:gridSpan w:val="2"/>
          </w:tcPr>
          <w:p w14:paraId="4F903BF2" w14:textId="77777777" w:rsidR="00CD50FD" w:rsidRPr="001700F2" w:rsidRDefault="00CD50FD" w:rsidP="00880017"/>
        </w:tc>
      </w:tr>
    </w:tbl>
    <w:p w14:paraId="6829A896" w14:textId="77777777" w:rsidR="00C55D85" w:rsidRPr="001700F2" w:rsidRDefault="00C55D85"/>
    <w:sectPr w:rsidR="00C55D85" w:rsidRPr="001700F2" w:rsidSect="00880017">
      <w:headerReference w:type="default" r:id="rId11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C47B" w14:textId="77777777" w:rsidR="00A75C24" w:rsidRDefault="00A75C24" w:rsidP="00F316AD">
      <w:r>
        <w:separator/>
      </w:r>
    </w:p>
  </w:endnote>
  <w:endnote w:type="continuationSeparator" w:id="0">
    <w:p w14:paraId="376A02F6" w14:textId="77777777" w:rsidR="00A75C24" w:rsidRDefault="00A75C24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AA9B" w14:textId="77777777" w:rsidR="00A75C24" w:rsidRDefault="00A75C24" w:rsidP="00F316AD">
      <w:r>
        <w:separator/>
      </w:r>
    </w:p>
  </w:footnote>
  <w:footnote w:type="continuationSeparator" w:id="0">
    <w:p w14:paraId="6F62A3E0" w14:textId="77777777" w:rsidR="00A75C24" w:rsidRDefault="00A75C24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7BF2" w14:textId="77777777" w:rsidR="00F316AD" w:rsidRPr="001700F2" w:rsidRDefault="00F316AD">
    <w:pPr>
      <w:pStyle w:val="Header"/>
    </w:pPr>
    <w:r w:rsidRPr="001700F2">
      <w:rPr>
        <w:rFonts w:asci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19B19F" wp14:editId="47C00A7C">
              <wp:simplePos x="0" y="0"/>
              <wp:positionH relativeFrom="column">
                <wp:posOffset>-914400</wp:posOffset>
              </wp:positionH>
              <wp:positionV relativeFrom="paragraph">
                <wp:posOffset>-432435</wp:posOffset>
              </wp:positionV>
              <wp:extent cx="7771130" cy="1249680"/>
              <wp:effectExtent l="0" t="0" r="1270" b="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067FBD" id="Rectangle 7" o:spid="_x0000_s1026" alt="&quot;&quot;" style="position:absolute;margin-left:-1in;margin-top:-34.0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" fillcolor="#303848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66BB4"/>
    <w:multiLevelType w:val="hybridMultilevel"/>
    <w:tmpl w:val="64685034"/>
    <w:lvl w:ilvl="0" w:tplc="206E90E0">
      <w:start w:val="5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E427D"/>
    <w:multiLevelType w:val="hybridMultilevel"/>
    <w:tmpl w:val="F5788E40"/>
    <w:lvl w:ilvl="0" w:tplc="3D1E0CD0">
      <w:start w:val="5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4382B"/>
    <w:multiLevelType w:val="hybridMultilevel"/>
    <w:tmpl w:val="05AA8598"/>
    <w:lvl w:ilvl="0" w:tplc="BD5860FC">
      <w:start w:val="50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F6"/>
    <w:rsid w:val="001700F2"/>
    <w:rsid w:val="001871FF"/>
    <w:rsid w:val="001A48F1"/>
    <w:rsid w:val="001F4150"/>
    <w:rsid w:val="0029715D"/>
    <w:rsid w:val="0040233B"/>
    <w:rsid w:val="00480FF6"/>
    <w:rsid w:val="004D0355"/>
    <w:rsid w:val="004E6224"/>
    <w:rsid w:val="00506FD4"/>
    <w:rsid w:val="005D2581"/>
    <w:rsid w:val="00617740"/>
    <w:rsid w:val="0066391B"/>
    <w:rsid w:val="006C60E6"/>
    <w:rsid w:val="00777A60"/>
    <w:rsid w:val="008203A8"/>
    <w:rsid w:val="008304B0"/>
    <w:rsid w:val="00880017"/>
    <w:rsid w:val="0089710E"/>
    <w:rsid w:val="00A74E15"/>
    <w:rsid w:val="00A75C24"/>
    <w:rsid w:val="00B61CF9"/>
    <w:rsid w:val="00BE51D5"/>
    <w:rsid w:val="00C55D85"/>
    <w:rsid w:val="00CC3BE6"/>
    <w:rsid w:val="00CD50FD"/>
    <w:rsid w:val="00D20DA9"/>
    <w:rsid w:val="00D26A79"/>
    <w:rsid w:val="00DD5C35"/>
    <w:rsid w:val="00E629D4"/>
    <w:rsid w:val="00E93B65"/>
    <w:rsid w:val="00EA03EF"/>
    <w:rsid w:val="00F316AD"/>
    <w:rsid w:val="00F5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C92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D26A79"/>
    <w:rPr>
      <w:color w:val="BF9268" w:themeColor="accent2"/>
    </w:rPr>
  </w:style>
  <w:style w:type="paragraph" w:customStyle="1" w:styleId="JobTitle">
    <w:name w:val="Job Title"/>
    <w:basedOn w:val="Normal"/>
    <w:link w:val="JobTitleChar"/>
    <w:qFormat/>
    <w:rsid w:val="00480FF6"/>
    <w:pPr>
      <w:tabs>
        <w:tab w:val="left" w:pos="7560"/>
      </w:tabs>
      <w:spacing w:line="264" w:lineRule="auto"/>
      <w:ind w:left="288"/>
    </w:pPr>
    <w:rPr>
      <w:b/>
      <w:color w:val="auto"/>
      <w:sz w:val="16"/>
      <w:szCs w:val="22"/>
    </w:rPr>
  </w:style>
  <w:style w:type="character" w:customStyle="1" w:styleId="JobTitleChar">
    <w:name w:val="Job Title Char"/>
    <w:basedOn w:val="DefaultParagraphFont"/>
    <w:link w:val="JobTitle"/>
    <w:rsid w:val="00480FF6"/>
    <w:rPr>
      <w:b/>
      <w:sz w:val="16"/>
      <w:szCs w:val="22"/>
    </w:rPr>
  </w:style>
  <w:style w:type="paragraph" w:customStyle="1" w:styleId="Location">
    <w:name w:val="Location"/>
    <w:basedOn w:val="Normal"/>
    <w:qFormat/>
    <w:rsid w:val="00480FF6"/>
    <w:pPr>
      <w:spacing w:line="264" w:lineRule="auto"/>
      <w:ind w:left="288"/>
    </w:pPr>
    <w:rPr>
      <w:color w:val="auto"/>
      <w:sz w:val="16"/>
      <w:szCs w:val="22"/>
    </w:rPr>
  </w:style>
  <w:style w:type="paragraph" w:customStyle="1" w:styleId="SpaceAfter">
    <w:name w:val="Space After"/>
    <w:basedOn w:val="Normal"/>
    <w:qFormat/>
    <w:rsid w:val="00480FF6"/>
    <w:pPr>
      <w:tabs>
        <w:tab w:val="left" w:pos="7560"/>
      </w:tabs>
      <w:spacing w:after="160" w:line="264" w:lineRule="auto"/>
      <w:ind w:left="288" w:right="2880"/>
    </w:pPr>
    <w:rPr>
      <w:color w:val="auto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iesmith/Library/Containers/com.microsoft.Word/Data/Library/Application%20Support/Microsoft/Office/16.0/DTS/Search/%7bB48E6249-0F44-4C48-83AA-B6DFF730A8E9%7dtf8961665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459C71EFFC2D4684A1B16E58A7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3F9D-E2ED-9242-91D3-5848595E64F5}"/>
      </w:docPartPr>
      <w:docPartBody>
        <w:p w:rsidR="00302EEC" w:rsidRDefault="00A05239">
          <w:pPr>
            <w:pStyle w:val="31459C71EFFC2D4684A1B16E58A7200F"/>
          </w:pPr>
          <w:r w:rsidRPr="001700F2">
            <w:t>EDUCATION</w:t>
          </w:r>
        </w:p>
      </w:docPartBody>
    </w:docPart>
    <w:docPart>
      <w:docPartPr>
        <w:name w:val="5BF880413BCCA44BB2B72ACB8118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F042F-3684-7649-B8F4-B5CAC627C21B}"/>
      </w:docPartPr>
      <w:docPartBody>
        <w:p w:rsidR="00302EEC" w:rsidRDefault="00A05239">
          <w:pPr>
            <w:pStyle w:val="5BF880413BCCA44BB2B72ACB81183E56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FEE45539BA70624CB72181235BE9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FD972-4AC4-644A-B66C-D3C581BE147D}"/>
      </w:docPartPr>
      <w:docPartBody>
        <w:p w:rsidR="00302EEC" w:rsidRDefault="00A05239">
          <w:pPr>
            <w:pStyle w:val="FEE45539BA70624CB72181235BE9F8AC"/>
          </w:pPr>
          <w:r w:rsidRPr="001700F2">
            <w:t>EXPERIENCE</w:t>
          </w:r>
        </w:p>
      </w:docPartBody>
    </w:docPart>
    <w:docPart>
      <w:docPartPr>
        <w:name w:val="22E3D32AC99FF94C938D07E07DB6B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213B-D403-AA4E-9617-BAAE53ABA420}"/>
      </w:docPartPr>
      <w:docPartBody>
        <w:p w:rsidR="00000000" w:rsidRDefault="00302EEC" w:rsidP="00302EEC">
          <w:pPr>
            <w:pStyle w:val="22E3D32AC99FF94C938D07E07DB6BAFC"/>
          </w:pPr>
          <w:r w:rsidRPr="00D26A79">
            <w:rPr>
              <w:rStyle w:val="Accent"/>
            </w:rPr>
            <w:t>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64"/>
    <w:rsid w:val="00302EEC"/>
    <w:rsid w:val="004B6364"/>
    <w:rsid w:val="00A05239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C2861803E8784E87419EBF65C56E8E">
    <w:name w:val="85C2861803E8784E87419EBF65C56E8E"/>
    <w:rsid w:val="00302EEC"/>
  </w:style>
  <w:style w:type="paragraph" w:customStyle="1" w:styleId="87D609620B67CB429A1E608B3C15D67B">
    <w:name w:val="87D609620B67CB429A1E608B3C15D67B"/>
    <w:rsid w:val="00302EEC"/>
  </w:style>
  <w:style w:type="paragraph" w:customStyle="1" w:styleId="1D545222E6C91344991CE6318FAA399C">
    <w:name w:val="1D545222E6C91344991CE6318FAA399C"/>
    <w:rsid w:val="00302EEC"/>
  </w:style>
  <w:style w:type="paragraph" w:customStyle="1" w:styleId="9DE555855E6964438271523FFEE1A9A7">
    <w:name w:val="9DE555855E6964438271523FFEE1A9A7"/>
    <w:rsid w:val="00302EEC"/>
  </w:style>
  <w:style w:type="paragraph" w:customStyle="1" w:styleId="22E3D32AC99FF94C938D07E07DB6BAFC">
    <w:name w:val="22E3D32AC99FF94C938D07E07DB6BAFC"/>
    <w:rsid w:val="00302EEC"/>
  </w:style>
  <w:style w:type="paragraph" w:customStyle="1" w:styleId="31459C71EFFC2D4684A1B16E58A7200F">
    <w:name w:val="31459C71EFFC2D4684A1B16E58A7200F"/>
  </w:style>
  <w:style w:type="character" w:customStyle="1" w:styleId="Accent">
    <w:name w:val="Accent"/>
    <w:basedOn w:val="DefaultParagraphFont"/>
    <w:uiPriority w:val="1"/>
    <w:qFormat/>
    <w:rsid w:val="00302EEC"/>
    <w:rPr>
      <w:color w:val="ED7D31" w:themeColor="accent2"/>
    </w:rPr>
  </w:style>
  <w:style w:type="paragraph" w:customStyle="1" w:styleId="5BF880413BCCA44BB2B72ACB81183E56">
    <w:name w:val="5BF880413BCCA44BB2B72ACB81183E56"/>
  </w:style>
  <w:style w:type="paragraph" w:customStyle="1" w:styleId="FEE45539BA70624CB72181235BE9F8AC">
    <w:name w:val="FEE45539BA70624CB72181235BE9F8AC"/>
  </w:style>
  <w:style w:type="paragraph" w:customStyle="1" w:styleId="Text">
    <w:name w:val="Text"/>
    <w:basedOn w:val="Normal"/>
    <w:next w:val="Normal"/>
    <w:uiPriority w:val="3"/>
    <w:qFormat/>
    <w:rsid w:val="004B6364"/>
    <w:pPr>
      <w:spacing w:line="288" w:lineRule="auto"/>
    </w:pPr>
    <w:rPr>
      <w:rFonts w:eastAsiaTheme="minorHAnsi"/>
      <w:color w:val="404040" w:themeColor="text1" w:themeTint="BF"/>
      <w:sz w:val="20"/>
    </w:rPr>
  </w:style>
  <w:style w:type="paragraph" w:customStyle="1" w:styleId="6B1BF59E7B357C4CA2153A58214C76A0">
    <w:name w:val="6B1BF59E7B357C4CA2153A58214C76A0"/>
  </w:style>
  <w:style w:type="paragraph" w:customStyle="1" w:styleId="63C20E8351D2FF4F8F0CCCBD3415E1B6">
    <w:name w:val="63C20E8351D2FF4F8F0CCCBD3415E1B6"/>
  </w:style>
  <w:style w:type="paragraph" w:customStyle="1" w:styleId="7F0376AE34C4C843AAD92A6818CAB406">
    <w:name w:val="7F0376AE34C4C843AAD92A6818CAB406"/>
  </w:style>
  <w:style w:type="paragraph" w:customStyle="1" w:styleId="0A04523F1E05304F97F0112284663EB1">
    <w:name w:val="0A04523F1E05304F97F0112284663EB1"/>
  </w:style>
  <w:style w:type="paragraph" w:customStyle="1" w:styleId="D7EBF3CFB12FF943B9587D131CF1034B">
    <w:name w:val="D7EBF3CFB12FF943B9587D131CF10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E16CF9-C43E-B54A-A28C-4C809121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Minimalist resume.dotx</Template>
  <TotalTime>0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2021-11-27T17:29:00Z</dcterms:created>
  <dcterms:modified xsi:type="dcterms:W3CDTF">2021-11-27T21:09:00Z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